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906F" w14:textId="77777777" w:rsidR="007C0B9C" w:rsidRDefault="0088441B" w:rsidP="007C0B9C">
      <w:pPr>
        <w:pStyle w:val="Kop1"/>
        <w:rPr>
          <w:i w:val="0"/>
          <w:iCs w:val="0"/>
          <w:color w:val="000000"/>
        </w:rPr>
      </w:pPr>
      <w:r w:rsidRPr="007C0B9C">
        <w:t xml:space="preserve"> </w:t>
      </w:r>
      <w:r w:rsidR="007C0B9C">
        <w:rPr>
          <w:color w:val="000000"/>
        </w:rPr>
        <w:t>Advies: Offline marketing – flyers, brochures en vakbladen voor Zin</w:t>
      </w:r>
    </w:p>
    <w:p w14:paraId="2DBEE87D" w14:textId="77777777" w:rsidR="007C0B9C" w:rsidRDefault="007C0B9C" w:rsidP="007C0B9C">
      <w:pPr>
        <w:pStyle w:val="Kop2"/>
        <w:rPr>
          <w:color w:val="000000"/>
        </w:rPr>
      </w:pPr>
      <w:r>
        <w:rPr>
          <w:color w:val="000000"/>
        </w:rPr>
        <w:t>Huidige situatie</w:t>
      </w:r>
    </w:p>
    <w:p w14:paraId="0FE9C80C" w14:textId="77777777" w:rsidR="007C0B9C" w:rsidRDefault="007C0B9C" w:rsidP="007C0B9C">
      <w:pPr>
        <w:pStyle w:val="Normaalweb"/>
        <w:rPr>
          <w:color w:val="000000"/>
        </w:rPr>
      </w:pPr>
      <w:r>
        <w:rPr>
          <w:color w:val="000000"/>
        </w:rPr>
        <w:t>Zin gebruikt offline marketingmiddelen beperkt en ongericht. Er is geen heldere strategie voor het inzetten van flyers, brochures en vakbladen, terwijl deze middelen juist een belangrijke rol kunnen spelen in het bereiken van de doelgroep, met name ouderen en mensen die minder online actief zijn. Ook ontbreekt consistentie in uitstraling en boodschap, waardoor het effect van offline communicatie beperkt blijft.</w:t>
      </w:r>
    </w:p>
    <w:p w14:paraId="16AC3686" w14:textId="77777777" w:rsidR="007C0B9C" w:rsidRDefault="006706E2" w:rsidP="007C0B9C">
      <w:r>
        <w:rPr>
          <w:noProof/>
        </w:rPr>
        <w:pict w14:anchorId="4191B627">
          <v:rect id="_x0000_i1033" alt="" style="width:453.6pt;height:.05pt;mso-width-percent:0;mso-height-percent:0;mso-width-percent:0;mso-height-percent:0" o:hralign="center" o:hrstd="t" o:hr="t" fillcolor="#a0a0a0" stroked="f"/>
        </w:pict>
      </w:r>
    </w:p>
    <w:p w14:paraId="67B47510" w14:textId="77777777" w:rsidR="007C0B9C" w:rsidRDefault="007C0B9C" w:rsidP="007C0B9C">
      <w:pPr>
        <w:pStyle w:val="Kop2"/>
        <w:rPr>
          <w:color w:val="000000"/>
        </w:rPr>
      </w:pPr>
      <w:r>
        <w:rPr>
          <w:color w:val="000000"/>
        </w:rPr>
        <w:t>Doelstelling</w:t>
      </w:r>
    </w:p>
    <w:p w14:paraId="10FBE478" w14:textId="77777777" w:rsidR="007C0B9C" w:rsidRDefault="007C0B9C" w:rsidP="007C0B9C">
      <w:pPr>
        <w:pStyle w:val="Normaalweb"/>
        <w:numPr>
          <w:ilvl w:val="0"/>
          <w:numId w:val="7"/>
        </w:numPr>
        <w:rPr>
          <w:color w:val="000000"/>
        </w:rPr>
      </w:pPr>
      <w:r>
        <w:rPr>
          <w:color w:val="000000"/>
        </w:rPr>
        <w:t>Verhogen van de naamsbekendheid van Zin bij potentiële gasten die via online kanalen moeilijker te bereiken zijn.</w:t>
      </w:r>
    </w:p>
    <w:p w14:paraId="2A789A86" w14:textId="77777777" w:rsidR="007C0B9C" w:rsidRDefault="007C0B9C" w:rsidP="007C0B9C">
      <w:pPr>
        <w:pStyle w:val="Normaalweb"/>
        <w:numPr>
          <w:ilvl w:val="0"/>
          <w:numId w:val="7"/>
        </w:numPr>
        <w:rPr>
          <w:color w:val="000000"/>
        </w:rPr>
      </w:pPr>
      <w:r>
        <w:rPr>
          <w:color w:val="000000"/>
        </w:rPr>
        <w:t>Aanvullen van online inspanningen door gerichte offline marketing.</w:t>
      </w:r>
    </w:p>
    <w:p w14:paraId="6FCCD2BB" w14:textId="77777777" w:rsidR="007C0B9C" w:rsidRDefault="007C0B9C" w:rsidP="007C0B9C">
      <w:pPr>
        <w:pStyle w:val="Normaalweb"/>
        <w:numPr>
          <w:ilvl w:val="0"/>
          <w:numId w:val="7"/>
        </w:numPr>
        <w:rPr>
          <w:color w:val="000000"/>
        </w:rPr>
      </w:pPr>
      <w:r>
        <w:rPr>
          <w:color w:val="000000"/>
        </w:rPr>
        <w:t>Genereren van extra boekingen, met name gericht op het zomerarrangement en groepsverblijven.</w:t>
      </w:r>
    </w:p>
    <w:p w14:paraId="1FBD37C9" w14:textId="77777777" w:rsidR="007C0B9C" w:rsidRDefault="007C0B9C" w:rsidP="007C0B9C">
      <w:pPr>
        <w:pStyle w:val="Normaalweb"/>
        <w:numPr>
          <w:ilvl w:val="0"/>
          <w:numId w:val="7"/>
        </w:numPr>
        <w:rPr>
          <w:color w:val="000000"/>
        </w:rPr>
      </w:pPr>
      <w:r>
        <w:rPr>
          <w:color w:val="000000"/>
        </w:rPr>
        <w:t>Consistente en herkenbare boodschap uitstralen die aansluit bij de kernwaarden van Zin: rust, bezinning, duurzaamheid en verdieping.</w:t>
      </w:r>
    </w:p>
    <w:p w14:paraId="3911EA6B" w14:textId="77777777" w:rsidR="007C0B9C" w:rsidRDefault="006706E2" w:rsidP="007C0B9C">
      <w:r>
        <w:rPr>
          <w:noProof/>
        </w:rPr>
        <w:pict w14:anchorId="0E05BC9B">
          <v:rect id="_x0000_i1032" alt="" style="width:453.6pt;height:.05pt;mso-width-percent:0;mso-height-percent:0;mso-width-percent:0;mso-height-percent:0" o:hralign="center" o:hrstd="t" o:hr="t" fillcolor="#a0a0a0" stroked="f"/>
        </w:pict>
      </w:r>
    </w:p>
    <w:p w14:paraId="7F5AE0E3" w14:textId="77777777" w:rsidR="007C0B9C" w:rsidRDefault="007C0B9C" w:rsidP="007C0B9C">
      <w:pPr>
        <w:pStyle w:val="Kop2"/>
        <w:rPr>
          <w:color w:val="000000"/>
        </w:rPr>
      </w:pPr>
      <w:r>
        <w:rPr>
          <w:color w:val="000000"/>
        </w:rPr>
        <w:t>Strategie en aanpak</w:t>
      </w:r>
    </w:p>
    <w:p w14:paraId="5C725262" w14:textId="77777777" w:rsidR="007C0B9C" w:rsidRDefault="007C0B9C" w:rsidP="007C0B9C">
      <w:pPr>
        <w:pStyle w:val="Kop3"/>
        <w:rPr>
          <w:color w:val="000000"/>
        </w:rPr>
      </w:pPr>
      <w:r>
        <w:rPr>
          <w:color w:val="000000"/>
        </w:rPr>
        <w:t>1. Flyers en brochures</w:t>
      </w:r>
    </w:p>
    <w:p w14:paraId="28CF656D" w14:textId="77777777" w:rsidR="007C0B9C" w:rsidRDefault="007C0B9C" w:rsidP="007C0B9C">
      <w:pPr>
        <w:pStyle w:val="Normaalweb"/>
        <w:numPr>
          <w:ilvl w:val="0"/>
          <w:numId w:val="8"/>
        </w:numPr>
        <w:rPr>
          <w:color w:val="000000"/>
        </w:rPr>
      </w:pPr>
      <w:r>
        <w:rPr>
          <w:color w:val="000000"/>
        </w:rPr>
        <w:t>Ontwikkelen van aantrekkelijke, professionele flyers en brochures die de unieke waarde van Zin benadrukken, inclusief zomerarrangementen, groepsverblijven en de natuurlijke omgeving.</w:t>
      </w:r>
    </w:p>
    <w:p w14:paraId="3772C8AF" w14:textId="77777777" w:rsidR="007C0B9C" w:rsidRDefault="007C0B9C" w:rsidP="007C0B9C">
      <w:pPr>
        <w:pStyle w:val="Normaalweb"/>
        <w:numPr>
          <w:ilvl w:val="0"/>
          <w:numId w:val="8"/>
        </w:numPr>
        <w:rPr>
          <w:color w:val="000000"/>
        </w:rPr>
      </w:pPr>
      <w:r>
        <w:rPr>
          <w:color w:val="000000"/>
        </w:rPr>
        <w:t>Verspreiding via lokale samenwerkingspartners zoals natuurgebieden, recreatiecentra, culturele instellingen en spirituele centra in Brabant en omliggende regio’s.</w:t>
      </w:r>
    </w:p>
    <w:p w14:paraId="4989C35B" w14:textId="77777777" w:rsidR="007C0B9C" w:rsidRDefault="007C0B9C" w:rsidP="007C0B9C">
      <w:pPr>
        <w:pStyle w:val="Normaalweb"/>
        <w:numPr>
          <w:ilvl w:val="0"/>
          <w:numId w:val="8"/>
        </w:numPr>
        <w:rPr>
          <w:color w:val="000000"/>
        </w:rPr>
      </w:pPr>
      <w:r>
        <w:rPr>
          <w:color w:val="000000"/>
        </w:rPr>
        <w:t>Flyers beschikbaar stellen bij evenementen, beurzen en in relevante winkels of horeca.</w:t>
      </w:r>
    </w:p>
    <w:p w14:paraId="45185579" w14:textId="77777777" w:rsidR="007C0B9C" w:rsidRDefault="007C0B9C" w:rsidP="007C0B9C">
      <w:pPr>
        <w:pStyle w:val="Normaalweb"/>
        <w:numPr>
          <w:ilvl w:val="0"/>
          <w:numId w:val="8"/>
        </w:numPr>
        <w:rPr>
          <w:color w:val="000000"/>
        </w:rPr>
      </w:pPr>
      <w:r>
        <w:rPr>
          <w:color w:val="000000"/>
        </w:rPr>
        <w:t>Promotie van testimonials en unieke zoekwoorden die aansluiten bij rust en zingeving.</w:t>
      </w:r>
    </w:p>
    <w:p w14:paraId="5193CD83" w14:textId="77777777" w:rsidR="007C0B9C" w:rsidRDefault="007C0B9C" w:rsidP="007C0B9C">
      <w:pPr>
        <w:pStyle w:val="Kop3"/>
        <w:rPr>
          <w:color w:val="000000"/>
        </w:rPr>
      </w:pPr>
      <w:r>
        <w:rPr>
          <w:color w:val="000000"/>
        </w:rPr>
        <w:t>2. Vakbladen en tijdschriften</w:t>
      </w:r>
    </w:p>
    <w:p w14:paraId="2E3FEA2A" w14:textId="77777777" w:rsidR="007C0B9C" w:rsidRDefault="007C0B9C" w:rsidP="007C0B9C">
      <w:pPr>
        <w:pStyle w:val="Normaalweb"/>
        <w:numPr>
          <w:ilvl w:val="0"/>
          <w:numId w:val="9"/>
        </w:numPr>
        <w:rPr>
          <w:color w:val="000000"/>
        </w:rPr>
      </w:pPr>
      <w:r>
        <w:rPr>
          <w:color w:val="000000"/>
        </w:rPr>
        <w:t>Selecteren van vakbladen en tijdschriften die aansluiten bij de doelgroep, bijvoorbeeld op het gebied van spiritualiteit, duurzaamheid, toerisme en gezondheid.</w:t>
      </w:r>
    </w:p>
    <w:p w14:paraId="65072359" w14:textId="77777777" w:rsidR="007C0B9C" w:rsidRDefault="007C0B9C" w:rsidP="007C0B9C">
      <w:pPr>
        <w:pStyle w:val="Normaalweb"/>
        <w:numPr>
          <w:ilvl w:val="0"/>
          <w:numId w:val="9"/>
        </w:numPr>
        <w:rPr>
          <w:color w:val="000000"/>
        </w:rPr>
      </w:pPr>
      <w:r>
        <w:rPr>
          <w:color w:val="000000"/>
        </w:rPr>
        <w:t>Plaatsen van advertenties en redactionele bijdragen (bijvoorbeeld interviews of reportages) om de zichtbaarheid te vergroten.</w:t>
      </w:r>
    </w:p>
    <w:p w14:paraId="5DE40238" w14:textId="77777777" w:rsidR="007C0B9C" w:rsidRDefault="007C0B9C" w:rsidP="007C0B9C">
      <w:pPr>
        <w:pStyle w:val="Normaalweb"/>
        <w:numPr>
          <w:ilvl w:val="0"/>
          <w:numId w:val="9"/>
        </w:numPr>
        <w:rPr>
          <w:color w:val="000000"/>
        </w:rPr>
      </w:pPr>
      <w:r>
        <w:rPr>
          <w:color w:val="000000"/>
        </w:rPr>
        <w:t>Samenwerking met redacties om Zin als expert of bijzondere verblijfplaats te positioneren.</w:t>
      </w:r>
    </w:p>
    <w:p w14:paraId="0F3605F9" w14:textId="77777777" w:rsidR="007C0B9C" w:rsidRDefault="007C0B9C" w:rsidP="007C0B9C">
      <w:pPr>
        <w:pStyle w:val="Kop3"/>
        <w:rPr>
          <w:color w:val="000000"/>
        </w:rPr>
      </w:pPr>
      <w:r>
        <w:rPr>
          <w:color w:val="000000"/>
        </w:rPr>
        <w:t>3. Consistente uitstraling en boodschap</w:t>
      </w:r>
    </w:p>
    <w:p w14:paraId="268FDCF4" w14:textId="77777777" w:rsidR="007C0B9C" w:rsidRDefault="007C0B9C" w:rsidP="007C0B9C">
      <w:pPr>
        <w:pStyle w:val="Normaalweb"/>
        <w:numPr>
          <w:ilvl w:val="0"/>
          <w:numId w:val="10"/>
        </w:numPr>
        <w:rPr>
          <w:color w:val="000000"/>
        </w:rPr>
      </w:pPr>
      <w:r>
        <w:rPr>
          <w:color w:val="000000"/>
        </w:rPr>
        <w:t>Gebruik maken van een vast huisstijl- en boodschapframework, ontwikkeld met behulp van AI (ChatGPT) om teksten en slogans consistent te houden.</w:t>
      </w:r>
    </w:p>
    <w:p w14:paraId="781C38A8" w14:textId="77777777" w:rsidR="007C0B9C" w:rsidRDefault="007C0B9C" w:rsidP="007C0B9C">
      <w:pPr>
        <w:pStyle w:val="Normaalweb"/>
        <w:numPr>
          <w:ilvl w:val="0"/>
          <w:numId w:val="10"/>
        </w:numPr>
        <w:rPr>
          <w:color w:val="000000"/>
        </w:rPr>
      </w:pPr>
      <w:r>
        <w:rPr>
          <w:color w:val="000000"/>
        </w:rPr>
        <w:lastRenderedPageBreak/>
        <w:t>Toepassen van dezelfde kernwaarden in alle offline communicatiemiddelen, zodat Zin herkenbaar en betrouwbaar overkomt.</w:t>
      </w:r>
    </w:p>
    <w:p w14:paraId="6DB671D3" w14:textId="77777777" w:rsidR="007C0B9C" w:rsidRDefault="007C0B9C" w:rsidP="007C0B9C">
      <w:r>
        <w:pict w14:anchorId="0D212FE6">
          <v:rect id="_x0000_i1027" style="width:0;height:1.5pt" o:hralign="center" o:hrstd="t" o:hr="t" fillcolor="#a0a0a0" stroked="f"/>
        </w:pict>
      </w:r>
    </w:p>
    <w:p w14:paraId="0B39A1F8" w14:textId="77777777" w:rsidR="007C0B9C" w:rsidRDefault="007C0B9C" w:rsidP="007C0B9C">
      <w:pPr>
        <w:pStyle w:val="Kop2"/>
        <w:rPr>
          <w:color w:val="000000"/>
        </w:rPr>
      </w:pPr>
      <w:r>
        <w:rPr>
          <w:color w:val="000000"/>
        </w:rPr>
        <w:t>Kostenanalyse (voor 2 maanden)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5"/>
        <w:gridCol w:w="702"/>
        <w:gridCol w:w="4592"/>
      </w:tblGrid>
      <w:tr w:rsidR="007C0B9C" w14:paraId="07CBFCFD" w14:textId="77777777" w:rsidTr="007C0B9C">
        <w:trPr>
          <w:tblHeader/>
          <w:tblCellSpacing w:w="15" w:type="dxa"/>
        </w:trPr>
        <w:tc>
          <w:tcPr>
            <w:tcW w:w="0" w:type="auto"/>
            <w:vAlign w:val="center"/>
            <w:hideMark/>
          </w:tcPr>
          <w:p w14:paraId="3D075360" w14:textId="77777777" w:rsidR="007C0B9C" w:rsidRDefault="007C0B9C">
            <w:pPr>
              <w:jc w:val="center"/>
              <w:rPr>
                <w:b/>
                <w:bCs/>
              </w:rPr>
            </w:pPr>
            <w:r>
              <w:rPr>
                <w:b/>
                <w:bCs/>
              </w:rPr>
              <w:t>Kostenpost</w:t>
            </w:r>
          </w:p>
        </w:tc>
        <w:tc>
          <w:tcPr>
            <w:tcW w:w="0" w:type="auto"/>
            <w:vAlign w:val="center"/>
            <w:hideMark/>
          </w:tcPr>
          <w:p w14:paraId="5D167120" w14:textId="77777777" w:rsidR="007C0B9C" w:rsidRDefault="007C0B9C">
            <w:pPr>
              <w:jc w:val="center"/>
              <w:rPr>
                <w:b/>
                <w:bCs/>
              </w:rPr>
            </w:pPr>
            <w:r>
              <w:rPr>
                <w:b/>
                <w:bCs/>
              </w:rPr>
              <w:t>Bedrag</w:t>
            </w:r>
          </w:p>
        </w:tc>
        <w:tc>
          <w:tcPr>
            <w:tcW w:w="0" w:type="auto"/>
            <w:vAlign w:val="center"/>
            <w:hideMark/>
          </w:tcPr>
          <w:p w14:paraId="40FEBE01" w14:textId="77777777" w:rsidR="007C0B9C" w:rsidRDefault="007C0B9C">
            <w:pPr>
              <w:jc w:val="center"/>
              <w:rPr>
                <w:b/>
                <w:bCs/>
              </w:rPr>
            </w:pPr>
            <w:r>
              <w:rPr>
                <w:b/>
                <w:bCs/>
              </w:rPr>
              <w:t>Toelichting</w:t>
            </w:r>
          </w:p>
        </w:tc>
      </w:tr>
      <w:tr w:rsidR="007C0B9C" w14:paraId="259CD0C4" w14:textId="77777777" w:rsidTr="007C0B9C">
        <w:trPr>
          <w:tblCellSpacing w:w="15" w:type="dxa"/>
        </w:trPr>
        <w:tc>
          <w:tcPr>
            <w:tcW w:w="0" w:type="auto"/>
            <w:vAlign w:val="center"/>
            <w:hideMark/>
          </w:tcPr>
          <w:p w14:paraId="37B53A78" w14:textId="77777777" w:rsidR="007C0B9C" w:rsidRDefault="007C0B9C">
            <w:r>
              <w:t>Ontwikkeling flyers en brochures</w:t>
            </w:r>
          </w:p>
        </w:tc>
        <w:tc>
          <w:tcPr>
            <w:tcW w:w="0" w:type="auto"/>
            <w:vAlign w:val="center"/>
            <w:hideMark/>
          </w:tcPr>
          <w:p w14:paraId="3E90EF27" w14:textId="77777777" w:rsidR="007C0B9C" w:rsidRDefault="007C0B9C">
            <w:r>
              <w:t>€600</w:t>
            </w:r>
          </w:p>
        </w:tc>
        <w:tc>
          <w:tcPr>
            <w:tcW w:w="0" w:type="auto"/>
            <w:vAlign w:val="center"/>
            <w:hideMark/>
          </w:tcPr>
          <w:p w14:paraId="593371AD" w14:textId="77777777" w:rsidR="007C0B9C" w:rsidRDefault="007C0B9C">
            <w:r>
              <w:t>Ontwerp, tekst en lay-out, inclusief AI-ondersteuning</w:t>
            </w:r>
          </w:p>
        </w:tc>
      </w:tr>
      <w:tr w:rsidR="007C0B9C" w14:paraId="3A0821FF" w14:textId="77777777" w:rsidTr="007C0B9C">
        <w:trPr>
          <w:tblCellSpacing w:w="15" w:type="dxa"/>
        </w:trPr>
        <w:tc>
          <w:tcPr>
            <w:tcW w:w="0" w:type="auto"/>
            <w:vAlign w:val="center"/>
            <w:hideMark/>
          </w:tcPr>
          <w:p w14:paraId="0C01BDA8" w14:textId="77777777" w:rsidR="007C0B9C" w:rsidRDefault="007C0B9C">
            <w:r>
              <w:t>Drukwerk flyers (1.000 stuks)</w:t>
            </w:r>
          </w:p>
        </w:tc>
        <w:tc>
          <w:tcPr>
            <w:tcW w:w="0" w:type="auto"/>
            <w:vAlign w:val="center"/>
            <w:hideMark/>
          </w:tcPr>
          <w:p w14:paraId="39D59053" w14:textId="77777777" w:rsidR="007C0B9C" w:rsidRDefault="007C0B9C">
            <w:r>
              <w:t>€400</w:t>
            </w:r>
          </w:p>
        </w:tc>
        <w:tc>
          <w:tcPr>
            <w:tcW w:w="0" w:type="auto"/>
            <w:vAlign w:val="center"/>
            <w:hideMark/>
          </w:tcPr>
          <w:p w14:paraId="510EA621" w14:textId="77777777" w:rsidR="007C0B9C" w:rsidRDefault="007C0B9C">
            <w:r>
              <w:t>Professionele full-color flyers</w:t>
            </w:r>
          </w:p>
        </w:tc>
      </w:tr>
      <w:tr w:rsidR="007C0B9C" w14:paraId="1A516400" w14:textId="77777777" w:rsidTr="007C0B9C">
        <w:trPr>
          <w:tblCellSpacing w:w="15" w:type="dxa"/>
        </w:trPr>
        <w:tc>
          <w:tcPr>
            <w:tcW w:w="0" w:type="auto"/>
            <w:vAlign w:val="center"/>
            <w:hideMark/>
          </w:tcPr>
          <w:p w14:paraId="650CFD97" w14:textId="77777777" w:rsidR="007C0B9C" w:rsidRDefault="007C0B9C">
            <w:r>
              <w:t>Drukwerk brochures (500 stuks)</w:t>
            </w:r>
          </w:p>
        </w:tc>
        <w:tc>
          <w:tcPr>
            <w:tcW w:w="0" w:type="auto"/>
            <w:vAlign w:val="center"/>
            <w:hideMark/>
          </w:tcPr>
          <w:p w14:paraId="3E696E69" w14:textId="77777777" w:rsidR="007C0B9C" w:rsidRDefault="007C0B9C">
            <w:r>
              <w:t>€700</w:t>
            </w:r>
          </w:p>
        </w:tc>
        <w:tc>
          <w:tcPr>
            <w:tcW w:w="0" w:type="auto"/>
            <w:vAlign w:val="center"/>
            <w:hideMark/>
          </w:tcPr>
          <w:p w14:paraId="6DBD82D7" w14:textId="77777777" w:rsidR="007C0B9C" w:rsidRDefault="007C0B9C">
            <w:r>
              <w:t>Gedetailleerde brochures</w:t>
            </w:r>
          </w:p>
        </w:tc>
      </w:tr>
      <w:tr w:rsidR="007C0B9C" w14:paraId="492FBAB7" w14:textId="77777777" w:rsidTr="007C0B9C">
        <w:trPr>
          <w:tblCellSpacing w:w="15" w:type="dxa"/>
        </w:trPr>
        <w:tc>
          <w:tcPr>
            <w:tcW w:w="0" w:type="auto"/>
            <w:vAlign w:val="center"/>
            <w:hideMark/>
          </w:tcPr>
          <w:p w14:paraId="3F760B13" w14:textId="77777777" w:rsidR="007C0B9C" w:rsidRDefault="007C0B9C">
            <w:r>
              <w:t>Advertenties vakbladen (2x)</w:t>
            </w:r>
          </w:p>
        </w:tc>
        <w:tc>
          <w:tcPr>
            <w:tcW w:w="0" w:type="auto"/>
            <w:vAlign w:val="center"/>
            <w:hideMark/>
          </w:tcPr>
          <w:p w14:paraId="2E939EC9" w14:textId="77777777" w:rsidR="007C0B9C" w:rsidRDefault="007C0B9C">
            <w:r>
              <w:t>€800</w:t>
            </w:r>
          </w:p>
        </w:tc>
        <w:tc>
          <w:tcPr>
            <w:tcW w:w="0" w:type="auto"/>
            <w:vAlign w:val="center"/>
            <w:hideMark/>
          </w:tcPr>
          <w:p w14:paraId="703F5869" w14:textId="77777777" w:rsidR="007C0B9C" w:rsidRDefault="007C0B9C">
            <w:r>
              <w:t>Plaatsing in relevante vakbladen</w:t>
            </w:r>
          </w:p>
        </w:tc>
      </w:tr>
      <w:tr w:rsidR="007C0B9C" w14:paraId="54DDDCCC" w14:textId="77777777" w:rsidTr="007C0B9C">
        <w:trPr>
          <w:tblCellSpacing w:w="15" w:type="dxa"/>
        </w:trPr>
        <w:tc>
          <w:tcPr>
            <w:tcW w:w="0" w:type="auto"/>
            <w:vAlign w:val="center"/>
            <w:hideMark/>
          </w:tcPr>
          <w:p w14:paraId="471AE103" w14:textId="77777777" w:rsidR="007C0B9C" w:rsidRDefault="007C0B9C">
            <w:r>
              <w:t>Verspreiding flyers/brochures</w:t>
            </w:r>
          </w:p>
        </w:tc>
        <w:tc>
          <w:tcPr>
            <w:tcW w:w="0" w:type="auto"/>
            <w:vAlign w:val="center"/>
            <w:hideMark/>
          </w:tcPr>
          <w:p w14:paraId="6D370475" w14:textId="77777777" w:rsidR="007C0B9C" w:rsidRDefault="007C0B9C">
            <w:r>
              <w:t>€300</w:t>
            </w:r>
          </w:p>
        </w:tc>
        <w:tc>
          <w:tcPr>
            <w:tcW w:w="0" w:type="auto"/>
            <w:vAlign w:val="center"/>
            <w:hideMark/>
          </w:tcPr>
          <w:p w14:paraId="72B2EA92" w14:textId="77777777" w:rsidR="007C0B9C" w:rsidRDefault="007C0B9C">
            <w:r>
              <w:t>Distributie via partners en lokale evenementen</w:t>
            </w:r>
          </w:p>
        </w:tc>
      </w:tr>
      <w:tr w:rsidR="007C0B9C" w14:paraId="4FECBCDC" w14:textId="77777777" w:rsidTr="007C0B9C">
        <w:trPr>
          <w:tblCellSpacing w:w="15" w:type="dxa"/>
        </w:trPr>
        <w:tc>
          <w:tcPr>
            <w:tcW w:w="0" w:type="auto"/>
            <w:vAlign w:val="center"/>
            <w:hideMark/>
          </w:tcPr>
          <w:p w14:paraId="5E6C5E64" w14:textId="77777777" w:rsidR="007C0B9C" w:rsidRDefault="007C0B9C">
            <w:r>
              <w:t>Personeelskosten (5 uur/week)</w:t>
            </w:r>
          </w:p>
        </w:tc>
        <w:tc>
          <w:tcPr>
            <w:tcW w:w="0" w:type="auto"/>
            <w:vAlign w:val="center"/>
            <w:hideMark/>
          </w:tcPr>
          <w:p w14:paraId="7E6E0BD3" w14:textId="77777777" w:rsidR="007C0B9C" w:rsidRDefault="007C0B9C">
            <w:r>
              <w:t>€1.000</w:t>
            </w:r>
          </w:p>
        </w:tc>
        <w:tc>
          <w:tcPr>
            <w:tcW w:w="0" w:type="auto"/>
            <w:vAlign w:val="center"/>
            <w:hideMark/>
          </w:tcPr>
          <w:p w14:paraId="5EC89443" w14:textId="77777777" w:rsidR="007C0B9C" w:rsidRDefault="007C0B9C">
            <w:r>
              <w:t>Coördinatie, verspreiding en follow-up (8 weken)</w:t>
            </w:r>
          </w:p>
        </w:tc>
      </w:tr>
      <w:tr w:rsidR="007C0B9C" w14:paraId="2A5C5019" w14:textId="77777777" w:rsidTr="007C0B9C">
        <w:trPr>
          <w:tblCellSpacing w:w="15" w:type="dxa"/>
        </w:trPr>
        <w:tc>
          <w:tcPr>
            <w:tcW w:w="0" w:type="auto"/>
            <w:vAlign w:val="center"/>
            <w:hideMark/>
          </w:tcPr>
          <w:p w14:paraId="48161AB0" w14:textId="77777777" w:rsidR="007C0B9C" w:rsidRDefault="007C0B9C">
            <w:r>
              <w:t>AI-ondersteuning</w:t>
            </w:r>
          </w:p>
        </w:tc>
        <w:tc>
          <w:tcPr>
            <w:tcW w:w="0" w:type="auto"/>
            <w:vAlign w:val="center"/>
            <w:hideMark/>
          </w:tcPr>
          <w:p w14:paraId="130AB8D1" w14:textId="77777777" w:rsidR="007C0B9C" w:rsidRDefault="007C0B9C">
            <w:r>
              <w:t>€100</w:t>
            </w:r>
          </w:p>
        </w:tc>
        <w:tc>
          <w:tcPr>
            <w:tcW w:w="0" w:type="auto"/>
            <w:vAlign w:val="center"/>
            <w:hideMark/>
          </w:tcPr>
          <w:p w14:paraId="1D60EC77" w14:textId="77777777" w:rsidR="007C0B9C" w:rsidRDefault="007C0B9C">
            <w:r>
              <w:t>Tekstoptimalisatie en communicatie</w:t>
            </w:r>
          </w:p>
        </w:tc>
      </w:tr>
    </w:tbl>
    <w:p w14:paraId="327991C5" w14:textId="77777777" w:rsidR="007C0B9C" w:rsidRDefault="007C0B9C" w:rsidP="007C0B9C">
      <w:pPr>
        <w:pStyle w:val="Normaalweb"/>
        <w:rPr>
          <w:color w:val="000000"/>
        </w:rPr>
      </w:pPr>
      <w:r>
        <w:rPr>
          <w:rStyle w:val="Zwaar"/>
          <w:rFonts w:eastAsiaTheme="majorEastAsia"/>
          <w:color w:val="000000"/>
        </w:rPr>
        <w:t>Totaal kosten:</w:t>
      </w:r>
      <w:r>
        <w:rPr>
          <w:rStyle w:val="apple-converted-space"/>
          <w:rFonts w:eastAsiaTheme="majorEastAsia"/>
          <w:color w:val="000000"/>
        </w:rPr>
        <w:t> </w:t>
      </w:r>
      <w:r>
        <w:rPr>
          <w:color w:val="000000"/>
        </w:rPr>
        <w:t>€3.900</w:t>
      </w:r>
    </w:p>
    <w:p w14:paraId="7CD9FF5D" w14:textId="77777777" w:rsidR="007C0B9C" w:rsidRDefault="007C0B9C" w:rsidP="007C0B9C">
      <w:r>
        <w:pict w14:anchorId="4D3736C3">
          <v:rect id="_x0000_i1028" style="width:0;height:1.5pt" o:hralign="center" o:hrstd="t" o:hr="t" fillcolor="#a0a0a0" stroked="f"/>
        </w:pict>
      </w:r>
    </w:p>
    <w:p w14:paraId="522699F4" w14:textId="77777777" w:rsidR="007C0B9C" w:rsidRDefault="007C0B9C" w:rsidP="007C0B9C">
      <w:pPr>
        <w:pStyle w:val="Kop2"/>
        <w:rPr>
          <w:color w:val="000000"/>
        </w:rPr>
      </w:pPr>
      <w:r>
        <w:rPr>
          <w:color w:val="000000"/>
        </w:rPr>
        <w:t>Batenanalyse</w:t>
      </w:r>
    </w:p>
    <w:p w14:paraId="2DED198E" w14:textId="77777777" w:rsidR="007C0B9C" w:rsidRDefault="007C0B9C" w:rsidP="007C0B9C">
      <w:pPr>
        <w:pStyle w:val="Kop3"/>
        <w:rPr>
          <w:color w:val="000000"/>
        </w:rPr>
      </w:pPr>
      <w:r>
        <w:rPr>
          <w:color w:val="000000"/>
        </w:rPr>
        <w:t>Verwachte extra boekingen:</w:t>
      </w:r>
    </w:p>
    <w:p w14:paraId="7BFA3659" w14:textId="77777777" w:rsidR="007C0B9C" w:rsidRDefault="007C0B9C" w:rsidP="007C0B9C">
      <w:pPr>
        <w:pStyle w:val="Normaalweb"/>
        <w:numPr>
          <w:ilvl w:val="0"/>
          <w:numId w:val="11"/>
        </w:numPr>
        <w:rPr>
          <w:color w:val="000000"/>
        </w:rPr>
      </w:pPr>
      <w:r>
        <w:rPr>
          <w:color w:val="000000"/>
        </w:rPr>
        <w:t>Door offline marketing verwachten we minimaal 12 extra boekingen binnen 2 maanden.</w:t>
      </w:r>
    </w:p>
    <w:p w14:paraId="4903E566" w14:textId="77777777" w:rsidR="007C0B9C" w:rsidRDefault="007C0B9C" w:rsidP="007C0B9C">
      <w:pPr>
        <w:pStyle w:val="Kop3"/>
        <w:rPr>
          <w:color w:val="000000"/>
        </w:rPr>
      </w:pPr>
      <w:r>
        <w:rPr>
          <w:color w:val="000000"/>
        </w:rPr>
        <w:t>Waarde per boeking:</w:t>
      </w:r>
    </w:p>
    <w:p w14:paraId="358457A4" w14:textId="77777777" w:rsidR="007C0B9C" w:rsidRDefault="007C0B9C" w:rsidP="007C0B9C">
      <w:pPr>
        <w:pStyle w:val="Normaalweb"/>
        <w:numPr>
          <w:ilvl w:val="0"/>
          <w:numId w:val="12"/>
        </w:numPr>
        <w:rPr>
          <w:color w:val="000000"/>
        </w:rPr>
      </w:pPr>
      <w:r>
        <w:rPr>
          <w:color w:val="000000"/>
        </w:rPr>
        <w:t>4 personen × 2 nachten × €87,50 = €700 omzet per boeking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9"/>
        <w:gridCol w:w="1642"/>
        <w:gridCol w:w="1251"/>
      </w:tblGrid>
      <w:tr w:rsidR="007C0B9C" w14:paraId="41A8001B" w14:textId="77777777" w:rsidTr="007C0B9C">
        <w:trPr>
          <w:tblHeader/>
          <w:tblCellSpacing w:w="15" w:type="dxa"/>
        </w:trPr>
        <w:tc>
          <w:tcPr>
            <w:tcW w:w="0" w:type="auto"/>
            <w:vAlign w:val="center"/>
            <w:hideMark/>
          </w:tcPr>
          <w:p w14:paraId="31230366" w14:textId="77777777" w:rsidR="007C0B9C" w:rsidRDefault="007C0B9C">
            <w:pPr>
              <w:jc w:val="center"/>
              <w:rPr>
                <w:b/>
                <w:bCs/>
              </w:rPr>
            </w:pPr>
            <w:r>
              <w:rPr>
                <w:b/>
                <w:bCs/>
              </w:rPr>
              <w:t>Actie</w:t>
            </w:r>
          </w:p>
        </w:tc>
        <w:tc>
          <w:tcPr>
            <w:tcW w:w="0" w:type="auto"/>
            <w:vAlign w:val="center"/>
            <w:hideMark/>
          </w:tcPr>
          <w:p w14:paraId="27462B36" w14:textId="77777777" w:rsidR="007C0B9C" w:rsidRDefault="007C0B9C">
            <w:pPr>
              <w:jc w:val="center"/>
              <w:rPr>
                <w:b/>
                <w:bCs/>
              </w:rPr>
            </w:pPr>
            <w:r>
              <w:rPr>
                <w:b/>
                <w:bCs/>
              </w:rPr>
              <w:t>Aantal boekingen</w:t>
            </w:r>
          </w:p>
        </w:tc>
        <w:tc>
          <w:tcPr>
            <w:tcW w:w="0" w:type="auto"/>
            <w:vAlign w:val="center"/>
            <w:hideMark/>
          </w:tcPr>
          <w:p w14:paraId="49F47136" w14:textId="77777777" w:rsidR="007C0B9C" w:rsidRDefault="007C0B9C">
            <w:pPr>
              <w:jc w:val="center"/>
              <w:rPr>
                <w:b/>
                <w:bCs/>
              </w:rPr>
            </w:pPr>
            <w:r>
              <w:rPr>
                <w:b/>
                <w:bCs/>
              </w:rPr>
              <w:t>Totale omzet</w:t>
            </w:r>
          </w:p>
        </w:tc>
      </w:tr>
      <w:tr w:rsidR="007C0B9C" w14:paraId="64CEA155" w14:textId="77777777" w:rsidTr="007C0B9C">
        <w:trPr>
          <w:tblCellSpacing w:w="15" w:type="dxa"/>
        </w:trPr>
        <w:tc>
          <w:tcPr>
            <w:tcW w:w="0" w:type="auto"/>
            <w:vAlign w:val="center"/>
            <w:hideMark/>
          </w:tcPr>
          <w:p w14:paraId="6518DD54" w14:textId="77777777" w:rsidR="007C0B9C" w:rsidRDefault="007C0B9C">
            <w:r>
              <w:t>Flyers en brochures</w:t>
            </w:r>
          </w:p>
        </w:tc>
        <w:tc>
          <w:tcPr>
            <w:tcW w:w="0" w:type="auto"/>
            <w:vAlign w:val="center"/>
            <w:hideMark/>
          </w:tcPr>
          <w:p w14:paraId="05EFD156" w14:textId="77777777" w:rsidR="007C0B9C" w:rsidRDefault="007C0B9C">
            <w:r>
              <w:t>7</w:t>
            </w:r>
          </w:p>
        </w:tc>
        <w:tc>
          <w:tcPr>
            <w:tcW w:w="0" w:type="auto"/>
            <w:vAlign w:val="center"/>
            <w:hideMark/>
          </w:tcPr>
          <w:p w14:paraId="5C3E8058" w14:textId="77777777" w:rsidR="007C0B9C" w:rsidRDefault="007C0B9C">
            <w:r>
              <w:t>€4.900</w:t>
            </w:r>
          </w:p>
        </w:tc>
      </w:tr>
      <w:tr w:rsidR="007C0B9C" w14:paraId="310D438F" w14:textId="77777777" w:rsidTr="007C0B9C">
        <w:trPr>
          <w:tblCellSpacing w:w="15" w:type="dxa"/>
        </w:trPr>
        <w:tc>
          <w:tcPr>
            <w:tcW w:w="0" w:type="auto"/>
            <w:vAlign w:val="center"/>
            <w:hideMark/>
          </w:tcPr>
          <w:p w14:paraId="66103343" w14:textId="77777777" w:rsidR="007C0B9C" w:rsidRDefault="007C0B9C">
            <w:r>
              <w:t>Vakbladen advertenties</w:t>
            </w:r>
          </w:p>
        </w:tc>
        <w:tc>
          <w:tcPr>
            <w:tcW w:w="0" w:type="auto"/>
            <w:vAlign w:val="center"/>
            <w:hideMark/>
          </w:tcPr>
          <w:p w14:paraId="168B7512" w14:textId="77777777" w:rsidR="007C0B9C" w:rsidRDefault="007C0B9C">
            <w:r>
              <w:t>5</w:t>
            </w:r>
          </w:p>
        </w:tc>
        <w:tc>
          <w:tcPr>
            <w:tcW w:w="0" w:type="auto"/>
            <w:vAlign w:val="center"/>
            <w:hideMark/>
          </w:tcPr>
          <w:p w14:paraId="7F17044F" w14:textId="77777777" w:rsidR="007C0B9C" w:rsidRDefault="007C0B9C">
            <w:r>
              <w:t>€3.500</w:t>
            </w:r>
          </w:p>
        </w:tc>
      </w:tr>
      <w:tr w:rsidR="007C0B9C" w14:paraId="776B4453" w14:textId="77777777" w:rsidTr="007C0B9C">
        <w:trPr>
          <w:tblCellSpacing w:w="15" w:type="dxa"/>
        </w:trPr>
        <w:tc>
          <w:tcPr>
            <w:tcW w:w="0" w:type="auto"/>
            <w:vAlign w:val="center"/>
            <w:hideMark/>
          </w:tcPr>
          <w:p w14:paraId="64E59E56" w14:textId="77777777" w:rsidR="007C0B9C" w:rsidRDefault="007C0B9C">
            <w:r>
              <w:rPr>
                <w:rStyle w:val="Zwaar"/>
              </w:rPr>
              <w:t>Totaal</w:t>
            </w:r>
          </w:p>
        </w:tc>
        <w:tc>
          <w:tcPr>
            <w:tcW w:w="0" w:type="auto"/>
            <w:vAlign w:val="center"/>
            <w:hideMark/>
          </w:tcPr>
          <w:p w14:paraId="57F83DD4" w14:textId="77777777" w:rsidR="007C0B9C" w:rsidRDefault="007C0B9C">
            <w:r>
              <w:rPr>
                <w:rStyle w:val="Zwaar"/>
              </w:rPr>
              <w:t>12</w:t>
            </w:r>
          </w:p>
        </w:tc>
        <w:tc>
          <w:tcPr>
            <w:tcW w:w="0" w:type="auto"/>
            <w:vAlign w:val="center"/>
            <w:hideMark/>
          </w:tcPr>
          <w:p w14:paraId="6968E021" w14:textId="77777777" w:rsidR="007C0B9C" w:rsidRDefault="007C0B9C">
            <w:r>
              <w:rPr>
                <w:rStyle w:val="Zwaar"/>
              </w:rPr>
              <w:t>€8.400</w:t>
            </w:r>
          </w:p>
        </w:tc>
      </w:tr>
    </w:tbl>
    <w:p w14:paraId="69292B65" w14:textId="77777777" w:rsidR="007C0B9C" w:rsidRDefault="006706E2" w:rsidP="007C0B9C">
      <w:r>
        <w:rPr>
          <w:noProof/>
        </w:rPr>
        <w:pict w14:anchorId="5A3CB71F">
          <v:rect id="_x0000_i1031" alt="" style="width:453.6pt;height:.05pt;mso-width-percent:0;mso-height-percent:0;mso-width-percent:0;mso-height-percent:0" o:hralign="center" o:hrstd="t" o:hr="t" fillcolor="#a0a0a0" stroked="f"/>
        </w:pict>
      </w:r>
    </w:p>
    <w:p w14:paraId="6B72BCA5" w14:textId="77777777" w:rsidR="007C0B9C" w:rsidRDefault="007C0B9C" w:rsidP="007C0B9C">
      <w:pPr>
        <w:pStyle w:val="Kop2"/>
        <w:rPr>
          <w:color w:val="000000"/>
        </w:rPr>
      </w:pPr>
      <w:r>
        <w:rPr>
          <w:color w:val="000000"/>
        </w:rPr>
        <w:t>Kosten-batenvergelijking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3"/>
        <w:gridCol w:w="660"/>
        <w:gridCol w:w="667"/>
      </w:tblGrid>
      <w:tr w:rsidR="007C0B9C" w14:paraId="5C2CD9D3" w14:textId="77777777" w:rsidTr="007C0B9C">
        <w:trPr>
          <w:tblHeader/>
          <w:tblCellSpacing w:w="15" w:type="dxa"/>
        </w:trPr>
        <w:tc>
          <w:tcPr>
            <w:tcW w:w="0" w:type="auto"/>
            <w:vAlign w:val="center"/>
            <w:hideMark/>
          </w:tcPr>
          <w:p w14:paraId="2BBC08EB" w14:textId="77777777" w:rsidR="007C0B9C" w:rsidRDefault="007C0B9C">
            <w:pPr>
              <w:jc w:val="center"/>
              <w:rPr>
                <w:b/>
                <w:bCs/>
              </w:rPr>
            </w:pPr>
            <w:r>
              <w:rPr>
                <w:b/>
                <w:bCs/>
              </w:rPr>
              <w:lastRenderedPageBreak/>
              <w:t>Kosten</w:t>
            </w:r>
          </w:p>
        </w:tc>
        <w:tc>
          <w:tcPr>
            <w:tcW w:w="0" w:type="auto"/>
            <w:vAlign w:val="center"/>
            <w:hideMark/>
          </w:tcPr>
          <w:p w14:paraId="67AEE653" w14:textId="77777777" w:rsidR="007C0B9C" w:rsidRDefault="007C0B9C">
            <w:pPr>
              <w:jc w:val="center"/>
              <w:rPr>
                <w:b/>
                <w:bCs/>
              </w:rPr>
            </w:pPr>
            <w:r>
              <w:rPr>
                <w:b/>
                <w:bCs/>
              </w:rPr>
              <w:t>Omzet</w:t>
            </w:r>
          </w:p>
        </w:tc>
        <w:tc>
          <w:tcPr>
            <w:tcW w:w="0" w:type="auto"/>
            <w:vAlign w:val="center"/>
            <w:hideMark/>
          </w:tcPr>
          <w:p w14:paraId="3BC6FEE1" w14:textId="77777777" w:rsidR="007C0B9C" w:rsidRDefault="007C0B9C">
            <w:pPr>
              <w:jc w:val="center"/>
              <w:rPr>
                <w:b/>
                <w:bCs/>
              </w:rPr>
            </w:pPr>
            <w:r>
              <w:rPr>
                <w:b/>
                <w:bCs/>
              </w:rPr>
              <w:t>Winst</w:t>
            </w:r>
          </w:p>
        </w:tc>
      </w:tr>
      <w:tr w:rsidR="007C0B9C" w14:paraId="4F061798" w14:textId="77777777" w:rsidTr="007C0B9C">
        <w:trPr>
          <w:tblCellSpacing w:w="15" w:type="dxa"/>
        </w:trPr>
        <w:tc>
          <w:tcPr>
            <w:tcW w:w="0" w:type="auto"/>
            <w:vAlign w:val="center"/>
            <w:hideMark/>
          </w:tcPr>
          <w:p w14:paraId="3FAD568F" w14:textId="77777777" w:rsidR="007C0B9C" w:rsidRDefault="007C0B9C">
            <w:r>
              <w:t>€3.900</w:t>
            </w:r>
          </w:p>
        </w:tc>
        <w:tc>
          <w:tcPr>
            <w:tcW w:w="0" w:type="auto"/>
            <w:vAlign w:val="center"/>
            <w:hideMark/>
          </w:tcPr>
          <w:p w14:paraId="77DE7CCB" w14:textId="77777777" w:rsidR="007C0B9C" w:rsidRDefault="007C0B9C">
            <w:r>
              <w:t>€8.400</w:t>
            </w:r>
          </w:p>
        </w:tc>
        <w:tc>
          <w:tcPr>
            <w:tcW w:w="0" w:type="auto"/>
            <w:vAlign w:val="center"/>
            <w:hideMark/>
          </w:tcPr>
          <w:p w14:paraId="2D667793" w14:textId="77777777" w:rsidR="007C0B9C" w:rsidRDefault="007C0B9C">
            <w:r>
              <w:t>€4.500</w:t>
            </w:r>
          </w:p>
        </w:tc>
      </w:tr>
    </w:tbl>
    <w:p w14:paraId="37C41037" w14:textId="77777777" w:rsidR="007C0B9C" w:rsidRDefault="007C0B9C" w:rsidP="007C0B9C">
      <w:pPr>
        <w:pStyle w:val="Normaalweb"/>
        <w:rPr>
          <w:color w:val="000000"/>
        </w:rPr>
      </w:pPr>
      <w:r>
        <w:rPr>
          <w:rStyle w:val="Nadruk"/>
          <w:color w:val="000000"/>
        </w:rPr>
        <w:t>De investering verdient zich terug bij ongeveer 6 boekingen, wat deze aanpak zeer rendabel maakt.</w:t>
      </w:r>
    </w:p>
    <w:p w14:paraId="77AEDA54" w14:textId="77777777" w:rsidR="007C0B9C" w:rsidRDefault="006706E2" w:rsidP="007C0B9C">
      <w:r>
        <w:rPr>
          <w:noProof/>
        </w:rPr>
        <w:pict w14:anchorId="664A09C2">
          <v:rect id="_x0000_i1030" alt="" style="width:453.6pt;height:.05pt;mso-width-percent:0;mso-height-percent:0;mso-width-percent:0;mso-height-percent:0" o:hralign="center" o:hrstd="t" o:hr="t" fillcolor="#a0a0a0" stroked="f"/>
        </w:pict>
      </w:r>
    </w:p>
    <w:p w14:paraId="09FACC3E" w14:textId="77777777" w:rsidR="007C0B9C" w:rsidRDefault="007C0B9C" w:rsidP="007C0B9C">
      <w:pPr>
        <w:pStyle w:val="Kop2"/>
        <w:rPr>
          <w:color w:val="000000"/>
        </w:rPr>
      </w:pPr>
      <w:r>
        <w:rPr>
          <w:color w:val="000000"/>
        </w:rPr>
        <w:t>Kwalitatieve effecten</w:t>
      </w:r>
    </w:p>
    <w:p w14:paraId="757A266F" w14:textId="77777777" w:rsidR="007C0B9C" w:rsidRDefault="007C0B9C" w:rsidP="007C0B9C">
      <w:pPr>
        <w:pStyle w:val="Normaalweb"/>
        <w:numPr>
          <w:ilvl w:val="0"/>
          <w:numId w:val="13"/>
        </w:numPr>
        <w:rPr>
          <w:color w:val="000000"/>
        </w:rPr>
      </w:pPr>
      <w:r>
        <w:rPr>
          <w:color w:val="000000"/>
        </w:rPr>
        <w:t>Vergroting van de offline zichtbaarheid en bereik van doelgroepen die online minder goed te bereiken zijn.</w:t>
      </w:r>
    </w:p>
    <w:p w14:paraId="6A216E34" w14:textId="77777777" w:rsidR="007C0B9C" w:rsidRDefault="007C0B9C" w:rsidP="007C0B9C">
      <w:pPr>
        <w:pStyle w:val="Normaalweb"/>
        <w:numPr>
          <w:ilvl w:val="0"/>
          <w:numId w:val="13"/>
        </w:numPr>
        <w:rPr>
          <w:color w:val="000000"/>
        </w:rPr>
      </w:pPr>
      <w:r>
        <w:rPr>
          <w:color w:val="000000"/>
        </w:rPr>
        <w:t>Versterken van de reputatie van Zin als betrouwbare en betekenisvolle verblijfplaats.</w:t>
      </w:r>
    </w:p>
    <w:p w14:paraId="1F8DA0BA" w14:textId="77777777" w:rsidR="007C0B9C" w:rsidRDefault="007C0B9C" w:rsidP="007C0B9C">
      <w:pPr>
        <w:pStyle w:val="Normaalweb"/>
        <w:numPr>
          <w:ilvl w:val="0"/>
          <w:numId w:val="13"/>
        </w:numPr>
        <w:rPr>
          <w:color w:val="000000"/>
        </w:rPr>
      </w:pPr>
      <w:r>
        <w:rPr>
          <w:color w:val="000000"/>
        </w:rPr>
        <w:t>Meer consistentie in merkuitstraling via offline communicatie.</w:t>
      </w:r>
    </w:p>
    <w:p w14:paraId="175BBF43" w14:textId="77777777" w:rsidR="007C0B9C" w:rsidRDefault="007C0B9C" w:rsidP="007C0B9C">
      <w:pPr>
        <w:pStyle w:val="Normaalweb"/>
        <w:numPr>
          <w:ilvl w:val="0"/>
          <w:numId w:val="13"/>
        </w:numPr>
        <w:rPr>
          <w:color w:val="000000"/>
        </w:rPr>
      </w:pPr>
      <w:r>
        <w:rPr>
          <w:color w:val="000000"/>
        </w:rPr>
        <w:t>Versterking van samenwerkingsverbanden met lokale partners en vakbladen.</w:t>
      </w:r>
    </w:p>
    <w:p w14:paraId="35C52FF4" w14:textId="77777777" w:rsidR="007C0B9C" w:rsidRDefault="007C0B9C" w:rsidP="007C0B9C">
      <w:pPr>
        <w:pStyle w:val="Normaalweb"/>
        <w:numPr>
          <w:ilvl w:val="0"/>
          <w:numId w:val="13"/>
        </w:numPr>
        <w:rPr>
          <w:color w:val="000000"/>
        </w:rPr>
      </w:pPr>
      <w:r>
        <w:rPr>
          <w:color w:val="000000"/>
        </w:rPr>
        <w:t>Verhoogde kans op herhaalboekingen en aanbevelingen door tastbare communicatiemiddelen.</w:t>
      </w:r>
    </w:p>
    <w:p w14:paraId="68CD6979" w14:textId="77777777" w:rsidR="007C0B9C" w:rsidRDefault="006706E2" w:rsidP="007C0B9C">
      <w:r>
        <w:rPr>
          <w:noProof/>
        </w:rPr>
        <w:pict w14:anchorId="41654E17">
          <v:rect id="_x0000_i1029" alt="" style="width:453.6pt;height:.05pt;mso-width-percent:0;mso-height-percent:0;mso-width-percent:0;mso-height-percent:0" o:hralign="center" o:hrstd="t" o:hr="t" fillcolor="#a0a0a0" stroked="f"/>
        </w:pict>
      </w:r>
    </w:p>
    <w:p w14:paraId="2B542BE3" w14:textId="77777777" w:rsidR="007C0B9C" w:rsidRDefault="007C0B9C" w:rsidP="007C0B9C">
      <w:pPr>
        <w:pStyle w:val="Kop2"/>
        <w:rPr>
          <w:color w:val="000000"/>
        </w:rPr>
      </w:pPr>
      <w:r>
        <w:rPr>
          <w:color w:val="000000"/>
        </w:rPr>
        <w:t>Conclusie</w:t>
      </w:r>
    </w:p>
    <w:p w14:paraId="572470A4" w14:textId="77777777" w:rsidR="007C0B9C" w:rsidRDefault="007C0B9C" w:rsidP="007C0B9C">
      <w:pPr>
        <w:pStyle w:val="Normaalweb"/>
        <w:rPr>
          <w:color w:val="000000"/>
        </w:rPr>
      </w:pPr>
      <w:r>
        <w:rPr>
          <w:color w:val="000000"/>
        </w:rPr>
        <w:t>Het inzetten van gerichte offline marketing via flyers, brochures en vakbladen is een effectieve manier om het bereik van Zin te vergroten en extra boekingen te genereren. Met een investering van circa €3.900 over twee maanden wordt een omzetstijging van ongeveer €8.400 verwacht. Het gebruik van AI voor tekstoptimalisatie zorgt bovendien voor een consistente en professionele boodschap, wat de herkenbaarheid en betrouwbaarheid versterkt. Deze aanpak is een waardevolle aanvulling op de online marketingactiviteiten en draagt bij aan de totale groei van Zin.</w:t>
      </w:r>
    </w:p>
    <w:p w14:paraId="256CCC75" w14:textId="2C0220DE" w:rsidR="0088441B" w:rsidRPr="007C0B9C" w:rsidRDefault="0088441B" w:rsidP="007C0B9C"/>
    <w:sectPr w:rsidR="0088441B" w:rsidRPr="007C0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A520D"/>
    <w:multiLevelType w:val="multilevel"/>
    <w:tmpl w:val="F050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10097"/>
    <w:multiLevelType w:val="multilevel"/>
    <w:tmpl w:val="B6B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C42EF"/>
    <w:multiLevelType w:val="multilevel"/>
    <w:tmpl w:val="21C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55AA4"/>
    <w:multiLevelType w:val="multilevel"/>
    <w:tmpl w:val="3482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E7DFE"/>
    <w:multiLevelType w:val="multilevel"/>
    <w:tmpl w:val="BE4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76F0E"/>
    <w:multiLevelType w:val="multilevel"/>
    <w:tmpl w:val="8524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5757A"/>
    <w:multiLevelType w:val="multilevel"/>
    <w:tmpl w:val="1DA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11"/>
  </w:num>
  <w:num w:numId="2" w16cid:durableId="1083062208">
    <w:abstractNumId w:val="4"/>
  </w:num>
  <w:num w:numId="3" w16cid:durableId="333336043">
    <w:abstractNumId w:val="0"/>
  </w:num>
  <w:num w:numId="4" w16cid:durableId="1352613109">
    <w:abstractNumId w:val="12"/>
  </w:num>
  <w:num w:numId="5" w16cid:durableId="2116051374">
    <w:abstractNumId w:val="10"/>
  </w:num>
  <w:num w:numId="6" w16cid:durableId="1341659919">
    <w:abstractNumId w:val="1"/>
  </w:num>
  <w:num w:numId="7" w16cid:durableId="1008867691">
    <w:abstractNumId w:val="8"/>
  </w:num>
  <w:num w:numId="8" w16cid:durableId="505557547">
    <w:abstractNumId w:val="6"/>
  </w:num>
  <w:num w:numId="9" w16cid:durableId="685794457">
    <w:abstractNumId w:val="9"/>
  </w:num>
  <w:num w:numId="10" w16cid:durableId="1072583603">
    <w:abstractNumId w:val="2"/>
  </w:num>
  <w:num w:numId="11" w16cid:durableId="1755592828">
    <w:abstractNumId w:val="7"/>
  </w:num>
  <w:num w:numId="12" w16cid:durableId="494884690">
    <w:abstractNumId w:val="5"/>
  </w:num>
  <w:num w:numId="13" w16cid:durableId="206663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E47A3"/>
    <w:rsid w:val="001002BB"/>
    <w:rsid w:val="0016401C"/>
    <w:rsid w:val="001E642A"/>
    <w:rsid w:val="002634F8"/>
    <w:rsid w:val="00295F91"/>
    <w:rsid w:val="002A7AF1"/>
    <w:rsid w:val="0030169E"/>
    <w:rsid w:val="003A00B1"/>
    <w:rsid w:val="003A5063"/>
    <w:rsid w:val="00481C7B"/>
    <w:rsid w:val="005363A4"/>
    <w:rsid w:val="005777B4"/>
    <w:rsid w:val="006706E2"/>
    <w:rsid w:val="006B4A4F"/>
    <w:rsid w:val="006D118A"/>
    <w:rsid w:val="0078411F"/>
    <w:rsid w:val="007C0B9C"/>
    <w:rsid w:val="0083311E"/>
    <w:rsid w:val="0088441B"/>
    <w:rsid w:val="00965E15"/>
    <w:rsid w:val="00983436"/>
    <w:rsid w:val="00990E7B"/>
    <w:rsid w:val="009A5112"/>
    <w:rsid w:val="009C3045"/>
    <w:rsid w:val="009E4054"/>
    <w:rsid w:val="00A26CAE"/>
    <w:rsid w:val="00AE4DCD"/>
    <w:rsid w:val="00AF3C89"/>
    <w:rsid w:val="00B24F8B"/>
    <w:rsid w:val="00B74034"/>
    <w:rsid w:val="00B82BE3"/>
    <w:rsid w:val="00B915A2"/>
    <w:rsid w:val="00BC4BF6"/>
    <w:rsid w:val="00BD0F4C"/>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customStyle="1" w:styleId="apple-converted-space">
    <w:name w:val="apple-converted-space"/>
    <w:basedOn w:val="Standaardalinea-lettertype"/>
    <w:rsid w:val="007C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440413744">
      <w:bodyDiv w:val="1"/>
      <w:marLeft w:val="0"/>
      <w:marRight w:val="0"/>
      <w:marTop w:val="0"/>
      <w:marBottom w:val="0"/>
      <w:divBdr>
        <w:top w:val="none" w:sz="0" w:space="0" w:color="auto"/>
        <w:left w:val="none" w:sz="0" w:space="0" w:color="auto"/>
        <w:bottom w:val="none" w:sz="0" w:space="0" w:color="auto"/>
        <w:right w:val="none" w:sz="0" w:space="0" w:color="auto"/>
      </w:divBdr>
      <w:divsChild>
        <w:div w:id="1973974440">
          <w:marLeft w:val="0"/>
          <w:marRight w:val="0"/>
          <w:marTop w:val="0"/>
          <w:marBottom w:val="0"/>
          <w:divBdr>
            <w:top w:val="none" w:sz="0" w:space="0" w:color="auto"/>
            <w:left w:val="none" w:sz="0" w:space="0" w:color="auto"/>
            <w:bottom w:val="none" w:sz="0" w:space="0" w:color="auto"/>
            <w:right w:val="none" w:sz="0" w:space="0" w:color="auto"/>
          </w:divBdr>
          <w:divsChild>
            <w:div w:id="1457479680">
              <w:marLeft w:val="0"/>
              <w:marRight w:val="0"/>
              <w:marTop w:val="0"/>
              <w:marBottom w:val="0"/>
              <w:divBdr>
                <w:top w:val="none" w:sz="0" w:space="0" w:color="auto"/>
                <w:left w:val="none" w:sz="0" w:space="0" w:color="auto"/>
                <w:bottom w:val="none" w:sz="0" w:space="0" w:color="auto"/>
                <w:right w:val="none" w:sz="0" w:space="0" w:color="auto"/>
              </w:divBdr>
            </w:div>
          </w:divsChild>
        </w:div>
        <w:div w:id="1577590120">
          <w:marLeft w:val="0"/>
          <w:marRight w:val="0"/>
          <w:marTop w:val="0"/>
          <w:marBottom w:val="0"/>
          <w:divBdr>
            <w:top w:val="none" w:sz="0" w:space="0" w:color="auto"/>
            <w:left w:val="none" w:sz="0" w:space="0" w:color="auto"/>
            <w:bottom w:val="none" w:sz="0" w:space="0" w:color="auto"/>
            <w:right w:val="none" w:sz="0" w:space="0" w:color="auto"/>
          </w:divBdr>
          <w:divsChild>
            <w:div w:id="837578505">
              <w:marLeft w:val="0"/>
              <w:marRight w:val="0"/>
              <w:marTop w:val="0"/>
              <w:marBottom w:val="0"/>
              <w:divBdr>
                <w:top w:val="none" w:sz="0" w:space="0" w:color="auto"/>
                <w:left w:val="none" w:sz="0" w:space="0" w:color="auto"/>
                <w:bottom w:val="none" w:sz="0" w:space="0" w:color="auto"/>
                <w:right w:val="none" w:sz="0" w:space="0" w:color="auto"/>
              </w:divBdr>
            </w:div>
          </w:divsChild>
        </w:div>
        <w:div w:id="6684913">
          <w:marLeft w:val="0"/>
          <w:marRight w:val="0"/>
          <w:marTop w:val="0"/>
          <w:marBottom w:val="0"/>
          <w:divBdr>
            <w:top w:val="none" w:sz="0" w:space="0" w:color="auto"/>
            <w:left w:val="none" w:sz="0" w:space="0" w:color="auto"/>
            <w:bottom w:val="none" w:sz="0" w:space="0" w:color="auto"/>
            <w:right w:val="none" w:sz="0" w:space="0" w:color="auto"/>
          </w:divBdr>
          <w:divsChild>
            <w:div w:id="17229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662</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2025-06-18T08:01:00Z</dcterms:modified>
</cp:coreProperties>
</file>